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ind w:left="439" w:leftChars="209" w:firstLine="220" w:firstLineChars="50"/>
        <w:rPr>
          <w:rFonts w:hint="eastAsia" w:asciiTheme="majorEastAsia" w:hAnsiTheme="majorEastAsia" w:eastAsiaTheme="majorEastAsia" w:cstheme="majorEastAsia"/>
          <w:sz w:val="44"/>
          <w:szCs w:val="44"/>
          <w:highlight w:val="none"/>
          <w:lang w:eastAsia="zh-CN"/>
        </w:rPr>
      </w:pPr>
      <w:r>
        <w:rPr>
          <w:rFonts w:hint="default" w:asciiTheme="majorEastAsia" w:hAnsiTheme="majorEastAsia" w:eastAsiaTheme="majorEastAsia" w:cstheme="majorEastAsia"/>
          <w:sz w:val="44"/>
          <w:szCs w:val="44"/>
        </w:rPr>
        <w:t>京博加油站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“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我是京博会员，我为夜间加油代言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”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活动</w:t>
      </w:r>
      <w:r>
        <w:rPr>
          <w:rFonts w:hint="eastAsia" w:asciiTheme="majorEastAsia" w:hAnsiTheme="majorEastAsia" w:eastAsiaTheme="majorEastAsia" w:cstheme="majorEastAsia"/>
          <w:sz w:val="44"/>
          <w:szCs w:val="44"/>
          <w:highlight w:val="none"/>
          <w:lang w:eastAsia="zh-CN"/>
        </w:rPr>
        <w:t>方案</w:t>
      </w:r>
    </w:p>
    <w:p>
      <w:pPr>
        <w:spacing w:line="540" w:lineRule="exact"/>
        <w:ind w:firstLine="640" w:firstLineChars="200"/>
        <w:rPr>
          <w:rFonts w:hint="default" w:asciiTheme="minorEastAsia" w:hAnsiTheme="minorEastAsia" w:cstheme="minorEastAsia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为落实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eastAsia="zh-CN"/>
        </w:rPr>
        <w:t>滨州市生态环境局、商务局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《关于加强加油站挥发性有机物减排管理的通知》要求，我公司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夜间优惠鼓励政策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eastAsia="zh-CN"/>
        </w:rPr>
        <w:t>出台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</w:rPr>
        <w:t>如下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highlight w:val="none"/>
          <w:lang w:eastAsia="zh-CN"/>
        </w:rPr>
        <w:t>优惠方案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  <w:highlight w:val="none"/>
          <w:lang w:eastAsia="zh-CN"/>
        </w:rPr>
        <w:t>，让市民享受优惠加油的同时，切实为改善滨州市空气质量作出贡献。</w:t>
      </w:r>
    </w:p>
    <w:p>
      <w:pPr>
        <w:pStyle w:val="10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活动主题：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我是京博会员，我为夜间加油代言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活动时间：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2020年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  <w:lang w:val="en-US" w:eastAsia="zh-CN"/>
        </w:rPr>
        <w:t>-11月15日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19:30-次日7:30</w:t>
      </w:r>
    </w:p>
    <w:p>
      <w:pPr>
        <w:spacing w:line="560" w:lineRule="exact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lang w:eastAsia="zh-CN"/>
        </w:rPr>
        <w:t>参与活动站点：</w:t>
      </w:r>
    </w:p>
    <w:tbl>
      <w:tblPr>
        <w:tblStyle w:val="5"/>
        <w:tblW w:w="90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1453"/>
        <w:gridCol w:w="6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站点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站点县市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站点位置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滨州市博兴县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博兴县205国道汽车站北300米处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滨州市博兴县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博兴县新城二路与潍高路交叉口西500米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滨州市博兴县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博兴县新城二路南首地球村西邻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滨州市阳信县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滨州市阳信县交警大队向东100米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滨州市滨城区黄河八路渤海8路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黄河八路渤海八路路口往北路东（中医院对面）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滨州市滨城区黄河八路渤海11路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滨州市彭李办事处黄河六路以南渤海十路以西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滨州市滨城区黄河八路渤海21路向南500米路西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滨州市无棣县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滨州市无棣县转盘西800米路南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滨州市沾化县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滨州市沾化区312省道，沾化县城南外环路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滨州市惠民县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滨州市惠民县孙武街道办事处东环路魁星阁西北角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285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101站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</w:t>
            </w:r>
          </w:p>
        </w:tc>
        <w:tc>
          <w:tcPr>
            <w:tcW w:w="6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滨州市滨城区长江三路与新立河东路交叉路口东路北</w:t>
            </w:r>
          </w:p>
        </w:tc>
      </w:tr>
    </w:tbl>
    <w:p>
      <w:pPr>
        <w:spacing w:line="540" w:lineRule="exact"/>
        <w:ind w:firstLine="601" w:firstLineChars="200"/>
        <w:rPr>
          <w:rFonts w:hint="eastAsia" w:asciiTheme="minorEastAsia" w:hAnsiTheme="minorEastAsia" w:eastAsiaTheme="minorEastAsia" w:cstheme="minorEastAsia"/>
          <w:b/>
          <w:sz w:val="30"/>
          <w:szCs w:val="30"/>
          <w:highlight w:val="none"/>
        </w:rPr>
      </w:pPr>
    </w:p>
    <w:p>
      <w:pPr>
        <w:spacing w:line="540" w:lineRule="exact"/>
        <w:ind w:firstLine="601" w:firstLineChars="200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活动一：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所有站点实行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24小时营业，为客户夜间加油提供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保障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，确保客户到站均能满足加油需求。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活动二：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夜间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进站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加油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客户均享受站点会员价格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，同时增加夜间充值优惠活动，储值1000元优惠20元，储值3000元优惠90元，储值10000元优惠400元。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活动三：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夜间加油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满100元赠送抽纸一包或玻璃水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活动四：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夜间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加油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开展便利店商品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乐购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活动，选取一定数量便利店商品，在夜间错峰加油时段开展优惠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乐购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活动，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给予客户实惠，引导客户夜间错峰加油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活动五：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站点增设热饮或爆米花或冰淇棱等特色项目，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为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夜间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加油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客户免费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提供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spacing w:line="540" w:lineRule="exact"/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活动六：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开展夜间加油关注站点公众号送礼品活动，客户夜间到站加油并关注公众号，转发夜间加油优惠活动至朋友圈即送小礼品一份，加大夜间加油宣传力度，倡导更多客户错峰加油</w:t>
      </w:r>
      <w:r>
        <w:rPr>
          <w:rFonts w:hint="eastAsia" w:asciiTheme="minorEastAsia" w:hAnsiTheme="minorEastAsia" w:eastAsiaTheme="minorEastAsia" w:cstheme="minorEastAsia"/>
          <w:b w:val="0"/>
          <w:bCs/>
          <w:sz w:val="32"/>
          <w:szCs w:val="32"/>
        </w:rPr>
        <w:t>。</w:t>
      </w:r>
    </w:p>
    <w:p>
      <w:pPr>
        <w:spacing w:line="540" w:lineRule="exact"/>
        <w:rPr>
          <w:rFonts w:hint="default"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活动七：</w:t>
      </w: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>做好与银行合作，逐步开展加油满减活动。</w:t>
      </w:r>
    </w:p>
    <w:p>
      <w:pPr>
        <w:spacing w:line="540" w:lineRule="exact"/>
        <w:rPr>
          <w:rFonts w:hint="default"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 xml:space="preserve">                    </w:t>
      </w:r>
    </w:p>
    <w:p>
      <w:pPr>
        <w:spacing w:line="540" w:lineRule="exact"/>
        <w:ind w:firstLine="2880" w:firstLineChars="900"/>
        <w:rPr>
          <w:rFonts w:hint="default" w:asciiTheme="minorEastAsia" w:hAnsiTheme="minorEastAsia" w:cstheme="minorEastAsia"/>
          <w:b w:val="0"/>
          <w:bCs/>
          <w:sz w:val="32"/>
          <w:szCs w:val="32"/>
        </w:rPr>
      </w:pP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 xml:space="preserve"> 山东京博新能源控股发展有限公司</w:t>
      </w:r>
    </w:p>
    <w:p>
      <w:pPr>
        <w:spacing w:line="540" w:lineRule="exact"/>
        <w:rPr>
          <w:rFonts w:hint="eastAsia" w:asciiTheme="minorEastAsia" w:hAnsiTheme="minorEastAsia" w:cstheme="minorEastAsia"/>
          <w:b w:val="0"/>
          <w:bCs/>
          <w:sz w:val="32"/>
          <w:szCs w:val="32"/>
          <w:lang w:eastAsia="zh-CN"/>
        </w:rPr>
      </w:pPr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 xml:space="preserve">                      </w:t>
      </w:r>
      <w:bookmarkStart w:id="0" w:name="_GoBack"/>
      <w:bookmarkEnd w:id="0"/>
      <w:r>
        <w:rPr>
          <w:rFonts w:hint="default" w:asciiTheme="minorEastAsia" w:hAnsiTheme="minorEastAsia" w:cstheme="minorEastAsia"/>
          <w:b w:val="0"/>
          <w:bCs/>
          <w:sz w:val="32"/>
          <w:szCs w:val="32"/>
        </w:rPr>
        <w:t xml:space="preserve">          2020年6月18日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大标宋简体">
    <w:altName w:val="华文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简体">
    <w:altName w:val="苹方-简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儷黑 Pro">
    <w:panose1 w:val="020B0500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6"/>
    <w:rsid w:val="000A2B41"/>
    <w:rsid w:val="000B2DD5"/>
    <w:rsid w:val="001549A0"/>
    <w:rsid w:val="00176FA9"/>
    <w:rsid w:val="001878E8"/>
    <w:rsid w:val="002551D7"/>
    <w:rsid w:val="002A428C"/>
    <w:rsid w:val="00366A28"/>
    <w:rsid w:val="004C461A"/>
    <w:rsid w:val="00647ECD"/>
    <w:rsid w:val="00671A36"/>
    <w:rsid w:val="0069375A"/>
    <w:rsid w:val="006C5D67"/>
    <w:rsid w:val="00742E4B"/>
    <w:rsid w:val="008317A1"/>
    <w:rsid w:val="00847FD3"/>
    <w:rsid w:val="008A6C0F"/>
    <w:rsid w:val="008C0AAD"/>
    <w:rsid w:val="008C0ADF"/>
    <w:rsid w:val="009261A7"/>
    <w:rsid w:val="009A7B20"/>
    <w:rsid w:val="00B06F86"/>
    <w:rsid w:val="00B73204"/>
    <w:rsid w:val="00BE7E28"/>
    <w:rsid w:val="00C2584A"/>
    <w:rsid w:val="00CB19F1"/>
    <w:rsid w:val="00CB2018"/>
    <w:rsid w:val="00E75624"/>
    <w:rsid w:val="00FA5DAE"/>
    <w:rsid w:val="3F2FEE32"/>
    <w:rsid w:val="3FDFCF3B"/>
    <w:rsid w:val="3FFE721E"/>
    <w:rsid w:val="4FFF7BB2"/>
    <w:rsid w:val="5CB82A36"/>
    <w:rsid w:val="5DFB344F"/>
    <w:rsid w:val="6FFEAAFE"/>
    <w:rsid w:val="73FF20F6"/>
    <w:rsid w:val="76FDB52E"/>
    <w:rsid w:val="77B12736"/>
    <w:rsid w:val="7D5F6E25"/>
    <w:rsid w:val="7F3E713B"/>
    <w:rsid w:val="7F7F45CB"/>
    <w:rsid w:val="7FB5DAB4"/>
    <w:rsid w:val="7FFD6756"/>
    <w:rsid w:val="BBFF61D4"/>
    <w:rsid w:val="EDEF48E2"/>
    <w:rsid w:val="EFDD2163"/>
    <w:rsid w:val="FD7F1608"/>
    <w:rsid w:val="FDF37D5D"/>
    <w:rsid w:val="FDFBDFFB"/>
    <w:rsid w:val="FFBE4FA8"/>
    <w:rsid w:val="FFDDB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0">
    <w:name w:val="p1"/>
    <w:basedOn w:val="1"/>
    <w:qFormat/>
    <w:uiPriority w:val="0"/>
    <w:pPr>
      <w:spacing w:before="0" w:beforeAutospacing="0" w:after="0" w:afterAutospacing="0" w:line="380" w:lineRule="atLeast"/>
      <w:ind w:left="0" w:right="0"/>
      <w:jc w:val="left"/>
    </w:pPr>
    <w:rPr>
      <w:rFonts w:ascii="Helvetica Neue" w:hAnsi="Helvetica Neue" w:eastAsia="Helvetica Neue" w:cs="Helvetica Neue"/>
      <w:color w:val="000000"/>
      <w:kern w:val="0"/>
      <w:sz w:val="26"/>
      <w:szCs w:val="2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Sinopec</Company>
  <Pages>3</Pages>
  <Words>213</Words>
  <Characters>1217</Characters>
  <Lines>10</Lines>
  <Paragraphs>2</Paragraphs>
  <ScaleCrop>false</ScaleCrop>
  <LinksUpToDate>false</LinksUpToDate>
  <CharactersWithSpaces>1428</CharactersWithSpaces>
  <Application>WPS Office_1.5.3.2393_F1E327BC-269C-435d-A152-05C5408002CA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2020-06-18T03:03:00Z</dcterms:created>
  <dc:creator>马琳</dc:creator>
  <cp:lastModifiedBy>songshan</cp:lastModifiedBy>
  <cp:lastPrinted>2020-06-19T06:20:00Z</cp:lastPrinted>
  <dcterms:modified xsi:type="dcterms:W3CDTF">2020-06-18T17:00:51Z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2052-1.5.3.2393</vt:lpwstr>
  </property>
</Properties>
</file>